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8E" w:rsidRPr="00E42B95" w:rsidRDefault="00791C8E" w:rsidP="00791C8E">
      <w:pPr>
        <w:pStyle w:val="NoSpacing"/>
        <w:jc w:val="center"/>
        <w:rPr>
          <w:rFonts w:ascii="Times New Roman" w:hAnsi="Times New Roman" w:cs="Times New Roman"/>
          <w:b/>
        </w:rPr>
      </w:pPr>
      <w:bookmarkStart w:id="0" w:name="_GoBack"/>
      <w:bookmarkEnd w:id="0"/>
      <w:r w:rsidRPr="00E42B95">
        <w:rPr>
          <w:rFonts w:ascii="Times New Roman" w:hAnsi="Times New Roman" w:cs="Times New Roman"/>
          <w:b/>
        </w:rPr>
        <w:t>Student Policies and Procedures on</w:t>
      </w:r>
    </w:p>
    <w:p w:rsidR="00791C8E" w:rsidRPr="00E42B95" w:rsidRDefault="00791C8E" w:rsidP="00791C8E">
      <w:pPr>
        <w:pStyle w:val="NoSpacing"/>
        <w:jc w:val="center"/>
        <w:rPr>
          <w:rFonts w:ascii="Times New Roman" w:hAnsi="Times New Roman" w:cs="Times New Roman"/>
          <w:b/>
        </w:rPr>
      </w:pPr>
      <w:r w:rsidRPr="00E42B95">
        <w:rPr>
          <w:rFonts w:ascii="Times New Roman" w:hAnsi="Times New Roman" w:cs="Times New Roman"/>
          <w:b/>
        </w:rPr>
        <w:t>Discrimination and Harassment,</w:t>
      </w:r>
    </w:p>
    <w:p w:rsidR="00791C8E" w:rsidRPr="00E42B95" w:rsidRDefault="00791C8E" w:rsidP="00791C8E">
      <w:pPr>
        <w:pStyle w:val="NoSpacing"/>
        <w:jc w:val="center"/>
        <w:rPr>
          <w:rFonts w:ascii="Times New Roman" w:hAnsi="Times New Roman" w:cs="Times New Roman"/>
          <w:b/>
        </w:rPr>
      </w:pPr>
      <w:r w:rsidRPr="00E42B95">
        <w:rPr>
          <w:rFonts w:ascii="Times New Roman" w:hAnsi="Times New Roman" w:cs="Times New Roman"/>
          <w:b/>
        </w:rPr>
        <w:t>Gender-Based Misconduct Policies for Students</w:t>
      </w:r>
    </w:p>
    <w:p w:rsidR="00791C8E" w:rsidRPr="00E42B95" w:rsidRDefault="00791C8E" w:rsidP="00791C8E">
      <w:pPr>
        <w:pStyle w:val="NoSpacing"/>
        <w:jc w:val="center"/>
        <w:rPr>
          <w:rFonts w:ascii="Times New Roman" w:hAnsi="Times New Roman" w:cs="Times New Roman"/>
          <w:b/>
        </w:rPr>
      </w:pPr>
      <w:r w:rsidRPr="00E42B95">
        <w:rPr>
          <w:rFonts w:ascii="Times New Roman" w:hAnsi="Times New Roman" w:cs="Times New Roman"/>
          <w:b/>
        </w:rPr>
        <w:t xml:space="preserve">and </w:t>
      </w:r>
      <w:r w:rsidR="00E42B95">
        <w:rPr>
          <w:rFonts w:ascii="Times New Roman" w:hAnsi="Times New Roman" w:cs="Times New Roman"/>
          <w:b/>
        </w:rPr>
        <w:t>Consensual Romantic and Sexual R</w:t>
      </w:r>
      <w:r w:rsidRPr="00E42B95">
        <w:rPr>
          <w:rFonts w:ascii="Times New Roman" w:hAnsi="Times New Roman" w:cs="Times New Roman"/>
          <w:b/>
        </w:rPr>
        <w:t>elationships</w:t>
      </w: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rPr>
        <w:t xml:space="preserve">Columbia University is committed to providing a learning, living, and working environment free from discrimination, harassment and gender-based and sexual misconduct. Consistent with this commitment and with applicable laws, the University does not tolerate discrimination, harassment or gender-based or sexual misconduct in any form and it provides students who believe that they have been subjected to conduct or behavior of this kind with mechanisms for seeking redress.  All members of the University community are expected to adhere to the applicable policies, to cooperate with the procedures for responding to complaints of discrimination, harassment and gender-based and sexual misconduct, and to report conduct or behavior they believe to be in violation of these policies to the </w:t>
      </w:r>
      <w:hyperlink r:id="rId6" w:history="1">
        <w:r w:rsidRPr="00E42B95">
          <w:rPr>
            <w:rStyle w:val="Hyperlink"/>
            <w:rFonts w:ascii="Times New Roman" w:hAnsi="Times New Roman" w:cs="Times New Roman"/>
          </w:rPr>
          <w:t>Office of Equal Opportunity and Affirmative Action</w:t>
        </w:r>
      </w:hyperlink>
      <w:r w:rsidRPr="00E42B95">
        <w:rPr>
          <w:rFonts w:ascii="Times New Roman" w:hAnsi="Times New Roman" w:cs="Times New Roman"/>
        </w:rPr>
        <w:t xml:space="preserve"> or </w:t>
      </w:r>
      <w:hyperlink r:id="rId7" w:history="1">
        <w:r w:rsidRPr="00E42B95">
          <w:rPr>
            <w:rStyle w:val="Hyperlink"/>
            <w:rFonts w:ascii="Times New Roman" w:hAnsi="Times New Roman" w:cs="Times New Roman"/>
          </w:rPr>
          <w:t>Student Services for Gender-Based and Sexual Misconduct</w:t>
        </w:r>
      </w:hyperlink>
      <w:r w:rsidR="00E42B95">
        <w:rPr>
          <w:rFonts w:ascii="Times New Roman" w:hAnsi="Times New Roman" w:cs="Times New Roman"/>
        </w:rPr>
        <w:t>.</w:t>
      </w:r>
      <w:r w:rsidRPr="00E42B95">
        <w:rPr>
          <w:rFonts w:ascii="Times New Roman" w:hAnsi="Times New Roman" w:cs="Times New Roman"/>
        </w:rPr>
        <w:t xml:space="preserve">  For additional information on these issues, policies and resources, please visit the Sexual Respect website at:  </w:t>
      </w:r>
      <w:hyperlink r:id="rId8" w:history="1">
        <w:r w:rsidR="00E42B95" w:rsidRPr="003261C5">
          <w:rPr>
            <w:rStyle w:val="Hyperlink"/>
            <w:rFonts w:ascii="Times New Roman" w:hAnsi="Times New Roman" w:cs="Times New Roman"/>
          </w:rPr>
          <w:t>https://titleix.columbia.edu/</w:t>
        </w:r>
      </w:hyperlink>
      <w:r w:rsidR="00E42B95">
        <w:rPr>
          <w:rFonts w:ascii="Times New Roman" w:hAnsi="Times New Roman" w:cs="Times New Roman"/>
        </w:rPr>
        <w:t xml:space="preserve">. </w:t>
      </w: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rPr>
        <w:t xml:space="preserve">Complaints against students for gender-based misconduct are processed in accord with the </w:t>
      </w:r>
      <w:hyperlink r:id="rId9" w:history="1">
        <w:r w:rsidRPr="00E42B95">
          <w:rPr>
            <w:rStyle w:val="Hyperlink"/>
            <w:rFonts w:ascii="Times New Roman" w:hAnsi="Times New Roman" w:cs="Times New Roman"/>
          </w:rPr>
          <w:t>Gender–Based Misconduct Policies for Students</w:t>
        </w:r>
      </w:hyperlink>
      <w:r w:rsidRPr="00E42B95">
        <w:rPr>
          <w:rFonts w:ascii="Times New Roman" w:hAnsi="Times New Roman" w:cs="Times New Roman"/>
        </w:rPr>
        <w:t xml:space="preserve">.  Students who attend Barnard College and Teachers College as well as Columbia University are covered by these policies.  The use of the term “gender-based misconduct” includes sexual assault, sexual harassment, gender-based harassment, stalking, and intimate partner violence.  </w:t>
      </w: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rPr>
        <w:t xml:space="preserve">Complaints against students for other forms of discrimination and harassment are processed in accord with the </w:t>
      </w:r>
      <w:hyperlink r:id="rId10" w:history="1">
        <w:r w:rsidRPr="00E42B95">
          <w:rPr>
            <w:rStyle w:val="Hyperlink"/>
            <w:rFonts w:ascii="Times New Roman" w:hAnsi="Times New Roman" w:cs="Times New Roman"/>
          </w:rPr>
          <w:t>Student Policies and Procedures on Discrimination and Ha</w:t>
        </w:r>
        <w:r w:rsidRPr="00E42B95">
          <w:rPr>
            <w:rStyle w:val="Hyperlink"/>
            <w:rFonts w:ascii="Times New Roman" w:hAnsi="Times New Roman" w:cs="Times New Roman"/>
          </w:rPr>
          <w:t>rassment</w:t>
        </w:r>
      </w:hyperlink>
      <w:r w:rsidRPr="00E42B95">
        <w:rPr>
          <w:rFonts w:ascii="Times New Roman" w:hAnsi="Times New Roman" w:cs="Times New Roman"/>
        </w:rPr>
        <w:t xml:space="preserve"> and should be filed with the Dean of Students of the school in which the accused student is enrolled.  </w:t>
      </w: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rPr>
        <w:t xml:space="preserve">Complaints against employees and third parties affiliated with the University for discrimination and harassment are processed in accord with the </w:t>
      </w:r>
      <w:hyperlink r:id="rId11" w:history="1">
        <w:r w:rsidRPr="00E42B95">
          <w:rPr>
            <w:rStyle w:val="Hyperlink"/>
            <w:rFonts w:ascii="Times New Roman" w:hAnsi="Times New Roman" w:cs="Times New Roman"/>
          </w:rPr>
          <w:t>Employment Policies and Procedures on Discrimination and Harassment</w:t>
        </w:r>
      </w:hyperlink>
      <w:r w:rsidRPr="00E42B95">
        <w:rPr>
          <w:rFonts w:ascii="Times New Roman" w:hAnsi="Times New Roman" w:cs="Times New Roman"/>
        </w:rPr>
        <w:t xml:space="preserve">. The use of the term “discrimination and harassment” includes discrimination, discriminatory harassment, gender-based harassment, stalking, intimate partner violence, sexual harassment, and sexual assault.  </w:t>
      </w: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rPr>
        <w:t xml:space="preserve">Columbia University maintains policies regarding consensual romantic and sexual relationships between faculty and students, and staff and students.  The </w:t>
      </w:r>
      <w:hyperlink r:id="rId12" w:history="1">
        <w:r w:rsidRPr="00E42B95">
          <w:rPr>
            <w:rStyle w:val="Hyperlink"/>
            <w:rFonts w:ascii="Times New Roman" w:hAnsi="Times New Roman" w:cs="Times New Roman"/>
          </w:rPr>
          <w:t>Faculty-Student Relationship Policy</w:t>
        </w:r>
      </w:hyperlink>
      <w:r w:rsidRPr="00E42B95">
        <w:rPr>
          <w:rFonts w:ascii="Times New Roman" w:hAnsi="Times New Roman" w:cs="Times New Roman"/>
        </w:rPr>
        <w:t xml:space="preserve"> states that no faculty member shall exercise academic or professional authority over any student with whom he or she has or previously has had a consensual romantic or sexual relationship.  This policy covers all officers of instruction, research and the libraries, including student officers of instruction and research and teaching assistants.  The </w:t>
      </w:r>
      <w:hyperlink r:id="rId13" w:history="1">
        <w:r w:rsidRPr="00E42B95">
          <w:rPr>
            <w:rStyle w:val="Hyperlink"/>
            <w:rFonts w:ascii="Times New Roman" w:hAnsi="Times New Roman" w:cs="Times New Roman"/>
          </w:rPr>
          <w:t>Staff-Student Relationship Policy</w:t>
        </w:r>
      </w:hyperlink>
      <w:r w:rsidRPr="00E42B95">
        <w:rPr>
          <w:rFonts w:ascii="Times New Roman" w:hAnsi="Times New Roman" w:cs="Times New Roman"/>
        </w:rPr>
        <w:t xml:space="preserve"> states that no staff member at Columbia should participate in the supervision, employment actions, evaluation, advising or mentoring of any Columbia University student with whom that staff member has or has had a consensual romantic or sexual relationship, except in unusual circumstances, where explicit advance authorization has been obtained.</w:t>
      </w: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b/>
        </w:rPr>
        <w:t>For further information and assistance, contact</w:t>
      </w:r>
      <w:r w:rsidRPr="00E42B95">
        <w:rPr>
          <w:rFonts w:ascii="Times New Roman" w:hAnsi="Times New Roman" w:cs="Times New Roman"/>
        </w:rPr>
        <w:t>:</w:t>
      </w: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rPr>
        <w:t>Office of Equal Opportunity and Affirmative Action</w:t>
      </w: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rPr>
        <w:t>103 Low Library, MC 4333</w:t>
      </w:r>
    </w:p>
    <w:p w:rsidR="00791C8E" w:rsidRPr="00E42B95" w:rsidRDefault="00E42B95" w:rsidP="00791C8E">
      <w:pPr>
        <w:pStyle w:val="NoSpacing"/>
        <w:rPr>
          <w:rFonts w:ascii="Times New Roman" w:hAnsi="Times New Roman" w:cs="Times New Roman"/>
        </w:rPr>
      </w:pPr>
      <w:hyperlink r:id="rId14" w:history="1">
        <w:r w:rsidRPr="003261C5">
          <w:rPr>
            <w:rStyle w:val="Hyperlink"/>
            <w:rFonts w:ascii="Times New Roman" w:hAnsi="Times New Roman" w:cs="Times New Roman"/>
          </w:rPr>
          <w:t>http:/</w:t>
        </w:r>
        <w:r w:rsidRPr="003261C5">
          <w:rPr>
            <w:rStyle w:val="Hyperlink"/>
            <w:rFonts w:ascii="Times New Roman" w:hAnsi="Times New Roman" w:cs="Times New Roman"/>
          </w:rPr>
          <w:t>/</w:t>
        </w:r>
        <w:r w:rsidRPr="003261C5">
          <w:rPr>
            <w:rStyle w:val="Hyperlink"/>
            <w:rFonts w:ascii="Times New Roman" w:hAnsi="Times New Roman" w:cs="Times New Roman"/>
          </w:rPr>
          <w:t>eoaa.columbia.edu/</w:t>
        </w:r>
      </w:hyperlink>
      <w:r>
        <w:rPr>
          <w:rFonts w:ascii="Times New Roman" w:hAnsi="Times New Roman" w:cs="Times New Roman"/>
        </w:rPr>
        <w:t xml:space="preserve">; </w:t>
      </w:r>
      <w:hyperlink r:id="rId15" w:history="1">
        <w:r w:rsidRPr="003261C5">
          <w:rPr>
            <w:rStyle w:val="Hyperlink"/>
            <w:rFonts w:ascii="Times New Roman" w:hAnsi="Times New Roman" w:cs="Times New Roman"/>
          </w:rPr>
          <w:t>eoaa@colu</w:t>
        </w:r>
        <w:r w:rsidRPr="003261C5">
          <w:rPr>
            <w:rStyle w:val="Hyperlink"/>
            <w:rFonts w:ascii="Times New Roman" w:hAnsi="Times New Roman" w:cs="Times New Roman"/>
          </w:rPr>
          <w:t>m</w:t>
        </w:r>
        <w:r w:rsidRPr="003261C5">
          <w:rPr>
            <w:rStyle w:val="Hyperlink"/>
            <w:rFonts w:ascii="Times New Roman" w:hAnsi="Times New Roman" w:cs="Times New Roman"/>
          </w:rPr>
          <w:t>bia.edu</w:t>
        </w:r>
      </w:hyperlink>
      <w:r>
        <w:rPr>
          <w:rFonts w:ascii="Times New Roman" w:hAnsi="Times New Roman" w:cs="Times New Roman"/>
        </w:rPr>
        <w:t xml:space="preserve">; </w:t>
      </w:r>
      <w:r w:rsidR="00791C8E" w:rsidRPr="00E42B95">
        <w:rPr>
          <w:rFonts w:ascii="Times New Roman" w:hAnsi="Times New Roman" w:cs="Times New Roman"/>
        </w:rPr>
        <w:t>212-854-5511</w:t>
      </w: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rPr>
        <w:t xml:space="preserve">Title IX Coordinator/Section 504 Officer for Columbia University </w:t>
      </w: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rPr>
        <w:t xml:space="preserve">Melissa Rooker, Associate Provost </w:t>
      </w: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rPr>
        <w:t>Office of Equal Opportunity and Affirmative Action, 103 Low Library</w:t>
      </w:r>
    </w:p>
    <w:p w:rsidR="00791C8E" w:rsidRPr="00E42B95" w:rsidRDefault="00E42B95" w:rsidP="00791C8E">
      <w:pPr>
        <w:pStyle w:val="NoSpacing"/>
        <w:rPr>
          <w:rFonts w:ascii="Times New Roman" w:hAnsi="Times New Roman" w:cs="Times New Roman"/>
        </w:rPr>
      </w:pPr>
      <w:hyperlink r:id="rId16" w:history="1">
        <w:r w:rsidRPr="003261C5">
          <w:rPr>
            <w:rStyle w:val="Hyperlink"/>
            <w:rFonts w:ascii="Times New Roman" w:hAnsi="Times New Roman" w:cs="Times New Roman"/>
          </w:rPr>
          <w:t>mroo</w:t>
        </w:r>
        <w:r w:rsidRPr="003261C5">
          <w:rPr>
            <w:rStyle w:val="Hyperlink"/>
            <w:rFonts w:ascii="Times New Roman" w:hAnsi="Times New Roman" w:cs="Times New Roman"/>
          </w:rPr>
          <w:t>k</w:t>
        </w:r>
        <w:r w:rsidRPr="003261C5">
          <w:rPr>
            <w:rStyle w:val="Hyperlink"/>
            <w:rFonts w:ascii="Times New Roman" w:hAnsi="Times New Roman" w:cs="Times New Roman"/>
          </w:rPr>
          <w:t>er@columbia.edu</w:t>
        </w:r>
      </w:hyperlink>
      <w:r>
        <w:rPr>
          <w:rFonts w:ascii="Times New Roman" w:hAnsi="Times New Roman" w:cs="Times New Roman"/>
        </w:rPr>
        <w:t xml:space="preserve">, </w:t>
      </w:r>
      <w:r w:rsidR="00791C8E" w:rsidRPr="00E42B95">
        <w:rPr>
          <w:rFonts w:ascii="Times New Roman" w:hAnsi="Times New Roman" w:cs="Times New Roman"/>
        </w:rPr>
        <w:t xml:space="preserve">(212) 854-5511 </w:t>
      </w: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rPr>
        <w:t>Deputy Title IX Coordinator for Staff and Faculty Concerns</w:t>
      </w:r>
      <w:r w:rsidRPr="00E42B95">
        <w:rPr>
          <w:rFonts w:ascii="Times New Roman" w:hAnsi="Times New Roman" w:cs="Times New Roman"/>
        </w:rPr>
        <w:br/>
        <w:t xml:space="preserve">Michael K. Dunn, Director of Investigations </w:t>
      </w: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rPr>
        <w:t xml:space="preserve">Office of Equal Opportunity and Affirmative Action, 103 Low Library </w:t>
      </w:r>
    </w:p>
    <w:p w:rsidR="00791C8E" w:rsidRPr="00E42B95" w:rsidRDefault="00E42B95" w:rsidP="00791C8E">
      <w:pPr>
        <w:pStyle w:val="NoSpacing"/>
        <w:rPr>
          <w:rFonts w:ascii="Times New Roman" w:hAnsi="Times New Roman" w:cs="Times New Roman"/>
        </w:rPr>
      </w:pPr>
      <w:hyperlink r:id="rId17" w:history="1">
        <w:r w:rsidRPr="003261C5">
          <w:rPr>
            <w:rStyle w:val="Hyperlink"/>
            <w:rFonts w:ascii="Times New Roman" w:hAnsi="Times New Roman" w:cs="Times New Roman"/>
          </w:rPr>
          <w:t>mkd201</w:t>
        </w:r>
        <w:r w:rsidRPr="003261C5">
          <w:rPr>
            <w:rStyle w:val="Hyperlink"/>
            <w:rFonts w:ascii="Times New Roman" w:hAnsi="Times New Roman" w:cs="Times New Roman"/>
          </w:rPr>
          <w:t>0</w:t>
        </w:r>
        <w:r w:rsidRPr="003261C5">
          <w:rPr>
            <w:rStyle w:val="Hyperlink"/>
            <w:rFonts w:ascii="Times New Roman" w:hAnsi="Times New Roman" w:cs="Times New Roman"/>
          </w:rPr>
          <w:t>@columbia.edu</w:t>
        </w:r>
      </w:hyperlink>
      <w:r>
        <w:rPr>
          <w:rFonts w:ascii="Times New Roman" w:hAnsi="Times New Roman" w:cs="Times New Roman"/>
        </w:rPr>
        <w:t xml:space="preserve">, </w:t>
      </w:r>
      <w:r w:rsidR="00791C8E" w:rsidRPr="00E42B95">
        <w:rPr>
          <w:rFonts w:ascii="Times New Roman" w:hAnsi="Times New Roman" w:cs="Times New Roman"/>
        </w:rPr>
        <w:t>(212) 854-6699</w:t>
      </w: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rPr>
        <w:t xml:space="preserve">Deputy Title IX Coordinator for Student Concerns (temporary) </w:t>
      </w:r>
      <w:r w:rsidRPr="00E42B95">
        <w:rPr>
          <w:rFonts w:ascii="Times New Roman" w:hAnsi="Times New Roman" w:cs="Times New Roman"/>
        </w:rPr>
        <w:br/>
        <w:t>Virginia Ryan, Interim Assistant Director</w:t>
      </w: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rPr>
        <w:t>Student Services for Gender-Based and Sexual Misconduct, 108I Wien Hall</w:t>
      </w:r>
      <w:r w:rsidRPr="00E42B95">
        <w:rPr>
          <w:rFonts w:ascii="Times New Roman" w:hAnsi="Times New Roman" w:cs="Times New Roman"/>
        </w:rPr>
        <w:br/>
      </w:r>
      <w:hyperlink r:id="rId18" w:history="1">
        <w:r w:rsidR="00E42B95" w:rsidRPr="003261C5">
          <w:rPr>
            <w:rStyle w:val="Hyperlink"/>
            <w:rFonts w:ascii="Times New Roman" w:hAnsi="Times New Roman" w:cs="Times New Roman"/>
          </w:rPr>
          <w:t>vmr2105@colu</w:t>
        </w:r>
        <w:r w:rsidR="00E42B95" w:rsidRPr="003261C5">
          <w:rPr>
            <w:rStyle w:val="Hyperlink"/>
            <w:rFonts w:ascii="Times New Roman" w:hAnsi="Times New Roman" w:cs="Times New Roman"/>
          </w:rPr>
          <w:t>m</w:t>
        </w:r>
        <w:r w:rsidR="00E42B95" w:rsidRPr="003261C5">
          <w:rPr>
            <w:rStyle w:val="Hyperlink"/>
            <w:rFonts w:ascii="Times New Roman" w:hAnsi="Times New Roman" w:cs="Times New Roman"/>
          </w:rPr>
          <w:t>bia.edu</w:t>
        </w:r>
      </w:hyperlink>
      <w:r w:rsidR="00E42B95">
        <w:rPr>
          <w:rFonts w:ascii="Times New Roman" w:hAnsi="Times New Roman" w:cs="Times New Roman"/>
        </w:rPr>
        <w:t xml:space="preserve">, </w:t>
      </w:r>
      <w:r w:rsidRPr="00E42B95">
        <w:rPr>
          <w:rFonts w:ascii="Times New Roman" w:hAnsi="Times New Roman" w:cs="Times New Roman"/>
        </w:rPr>
        <w:t>(212) 854-1717</w:t>
      </w: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rPr>
        <w:t>Columbia offers a number of confidential resources to students who believe they were subjected to discrimination, harassment or gender-based or sexual misconduct and who do not wish to report to the University:</w:t>
      </w: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sectPr w:rsidR="00791C8E" w:rsidRPr="00E42B95" w:rsidSect="00B454A9">
          <w:pgSz w:w="12240" w:h="15840"/>
          <w:pgMar w:top="864" w:right="1008" w:bottom="720" w:left="1008" w:header="432" w:footer="432" w:gutter="0"/>
          <w:cols w:space="720"/>
          <w:docGrid w:linePitch="360"/>
        </w:sectPr>
      </w:pP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b/>
          <w:i/>
        </w:rPr>
        <w:lastRenderedPageBreak/>
        <w:t>Counseling Services</w:t>
      </w:r>
      <w:r w:rsidRPr="00E42B95">
        <w:rPr>
          <w:rFonts w:ascii="Times New Roman" w:hAnsi="Times New Roman" w:cs="Times New Roman"/>
        </w:rPr>
        <w:br/>
        <w:t>Columbia Morningside (212) 854-2878, CUMC (212) 496-8491</w:t>
      </w: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b/>
          <w:i/>
        </w:rPr>
        <w:t>Rape Crisis/Anti-Violence Support Center</w:t>
      </w:r>
      <w:r w:rsidRPr="00E42B95">
        <w:rPr>
          <w:rFonts w:ascii="Times New Roman" w:hAnsi="Times New Roman" w:cs="Times New Roman"/>
        </w:rPr>
        <w:t xml:space="preserve">, (212) 854-HELP </w:t>
      </w: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b/>
          <w:i/>
        </w:rPr>
        <w:t>Office of the University Chaplain</w:t>
      </w:r>
      <w:r w:rsidRPr="00E42B95">
        <w:rPr>
          <w:rFonts w:ascii="Times New Roman" w:hAnsi="Times New Roman" w:cs="Times New Roman"/>
        </w:rPr>
        <w:t>, 212-854-6242</w:t>
      </w: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b/>
          <w:i/>
        </w:rPr>
        <w:t>Health Services*</w:t>
      </w:r>
      <w:r w:rsidRPr="00E42B95">
        <w:rPr>
          <w:rFonts w:ascii="Times New Roman" w:hAnsi="Times New Roman" w:cs="Times New Roman"/>
        </w:rPr>
        <w:br/>
        <w:t>Columbia Morningside (212) 854-2284, Columbia Morningside clinician-on-call (212)854-9797</w:t>
      </w:r>
    </w:p>
    <w:p w:rsidR="00791C8E" w:rsidRPr="00E42B95" w:rsidRDefault="00791C8E" w:rsidP="00791C8E">
      <w:pPr>
        <w:pStyle w:val="NoSpacing"/>
        <w:rPr>
          <w:rFonts w:ascii="Times New Roman" w:hAnsi="Times New Roman" w:cs="Times New Roman"/>
        </w:rPr>
        <w:sectPr w:rsidR="00791C8E" w:rsidRPr="00E42B95" w:rsidSect="00D642D1">
          <w:type w:val="continuous"/>
          <w:pgSz w:w="12240" w:h="15840"/>
          <w:pgMar w:top="1170" w:right="1440" w:bottom="1440" w:left="1080" w:header="720" w:footer="720" w:gutter="0"/>
          <w:cols w:space="720"/>
          <w:docGrid w:linePitch="360"/>
        </w:sectPr>
      </w:pPr>
      <w:r w:rsidRPr="00E42B95">
        <w:rPr>
          <w:rFonts w:ascii="Times New Roman" w:hAnsi="Times New Roman" w:cs="Times New Roman"/>
        </w:rPr>
        <w:t>CUMC (212) 305-3400, CUMC clinician-on-call (212) 305-3400</w:t>
      </w:r>
    </w:p>
    <w:p w:rsidR="00791C8E" w:rsidRPr="00E42B95" w:rsidRDefault="00791C8E" w:rsidP="00791C8E">
      <w:pPr>
        <w:pStyle w:val="NoSpacing"/>
        <w:rPr>
          <w:rFonts w:ascii="Times New Roman" w:hAnsi="Times New Roman" w:cs="Times New Roman"/>
        </w:rPr>
      </w:pPr>
    </w:p>
    <w:p w:rsidR="00791C8E" w:rsidRPr="00E42B95" w:rsidRDefault="00791C8E" w:rsidP="00791C8E">
      <w:pPr>
        <w:pStyle w:val="NoSpacing"/>
        <w:rPr>
          <w:rFonts w:ascii="Times New Roman" w:hAnsi="Times New Roman" w:cs="Times New Roman"/>
        </w:rPr>
      </w:pPr>
      <w:r w:rsidRPr="00E42B95">
        <w:rPr>
          <w:rFonts w:ascii="Times New Roman" w:hAnsi="Times New Roman" w:cs="Times New Roman"/>
          <w:b/>
        </w:rPr>
        <w:t>*</w:t>
      </w:r>
      <w:r w:rsidRPr="00E42B95">
        <w:rPr>
          <w:rFonts w:ascii="Times New Roman" w:hAnsi="Times New Roman" w:cs="Times New Roman"/>
        </w:rPr>
        <w:t>Medical providers are considered confidential resources in the context of providing medical treatment to a patient.</w:t>
      </w:r>
    </w:p>
    <w:p w:rsidR="003D7888" w:rsidRPr="00E42B95" w:rsidRDefault="00D17306" w:rsidP="00791C8E">
      <w:pPr>
        <w:pStyle w:val="NoSpacing"/>
        <w:rPr>
          <w:rFonts w:ascii="Times New Roman" w:hAnsi="Times New Roman" w:cs="Times New Roman"/>
        </w:rPr>
      </w:pPr>
    </w:p>
    <w:sectPr w:rsidR="003D7888" w:rsidRPr="00E42B95" w:rsidSect="00D642D1">
      <w:type w:val="continuous"/>
      <w:pgSz w:w="12240" w:h="15840"/>
      <w:pgMar w:top="117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8E"/>
    <w:rsid w:val="00020AFA"/>
    <w:rsid w:val="001F3A56"/>
    <w:rsid w:val="00791C8E"/>
    <w:rsid w:val="008A22CB"/>
    <w:rsid w:val="00D17306"/>
    <w:rsid w:val="00E42B95"/>
    <w:rsid w:val="00EE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C8E"/>
    <w:rPr>
      <w:color w:val="85A295"/>
      <w:u w:val="single"/>
    </w:rPr>
  </w:style>
  <w:style w:type="paragraph" w:styleId="NormalWeb">
    <w:name w:val="Normal (Web)"/>
    <w:basedOn w:val="Normal"/>
    <w:uiPriority w:val="99"/>
    <w:unhideWhenUsed/>
    <w:rsid w:val="00791C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91C8E"/>
    <w:pPr>
      <w:spacing w:after="0" w:line="240" w:lineRule="auto"/>
    </w:pPr>
  </w:style>
  <w:style w:type="paragraph" w:customStyle="1" w:styleId="Default">
    <w:name w:val="Default"/>
    <w:rsid w:val="00791C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020A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C8E"/>
    <w:rPr>
      <w:color w:val="85A295"/>
      <w:u w:val="single"/>
    </w:rPr>
  </w:style>
  <w:style w:type="paragraph" w:styleId="NormalWeb">
    <w:name w:val="Normal (Web)"/>
    <w:basedOn w:val="Normal"/>
    <w:uiPriority w:val="99"/>
    <w:unhideWhenUsed/>
    <w:rsid w:val="00791C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91C8E"/>
    <w:pPr>
      <w:spacing w:after="0" w:line="240" w:lineRule="auto"/>
    </w:pPr>
  </w:style>
  <w:style w:type="paragraph" w:customStyle="1" w:styleId="Default">
    <w:name w:val="Default"/>
    <w:rsid w:val="00791C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020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leix.columbia.edu/" TargetMode="External"/><Relationship Id="rId13" Type="http://schemas.openxmlformats.org/officeDocument/2006/relationships/hyperlink" Target="http://eoaa.columbia.edu/files/eoaa/content/consensual_relationship_staff_to_student.march2013.pdf" TargetMode="External"/><Relationship Id="rId18" Type="http://schemas.openxmlformats.org/officeDocument/2006/relationships/hyperlink" Target="mailto:vmr2105@columbia.edu" TargetMode="External"/><Relationship Id="rId3" Type="http://schemas.microsoft.com/office/2007/relationships/stylesWithEffects" Target="stylesWithEffects.xml"/><Relationship Id="rId7" Type="http://schemas.openxmlformats.org/officeDocument/2006/relationships/hyperlink" Target="http://ssgbsm.columbia.edu/" TargetMode="External"/><Relationship Id="rId12" Type="http://schemas.openxmlformats.org/officeDocument/2006/relationships/hyperlink" Target="http://eoaa.columbia.edu/files/eoaa/content/consensual_relationship_policy_2d_july_2012_brochure.pdf" TargetMode="External"/><Relationship Id="rId17" Type="http://schemas.openxmlformats.org/officeDocument/2006/relationships/hyperlink" Target="mailto:mkd2010@columbia.edu" TargetMode="External"/><Relationship Id="rId2" Type="http://schemas.openxmlformats.org/officeDocument/2006/relationships/styles" Target="styles.xml"/><Relationship Id="rId16" Type="http://schemas.openxmlformats.org/officeDocument/2006/relationships/hyperlink" Target="mailto:mrooker@columbi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oaa.columbia.edu/" TargetMode="External"/><Relationship Id="rId11" Type="http://schemas.openxmlformats.org/officeDocument/2006/relationships/hyperlink" Target="http://eoaa.columbia.edu/files/eoaa/content/ement_discrim_harass_april_2013_final.pdf" TargetMode="External"/><Relationship Id="rId5" Type="http://schemas.openxmlformats.org/officeDocument/2006/relationships/webSettings" Target="webSettings.xml"/><Relationship Id="rId15" Type="http://schemas.openxmlformats.org/officeDocument/2006/relationships/hyperlink" Target="mailto:eoaa@columbia.edu" TargetMode="External"/><Relationship Id="rId10" Type="http://schemas.openxmlformats.org/officeDocument/2006/relationships/hyperlink" Target="http://eoaa.columbia.edu/files/eoaa/content/student_policies_procedures_discrim_harass_final_april_201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gbsm.columbia.edu/files/gbsm/content/Gender-Based_Misconduct_Policies_Students.pdf" TargetMode="External"/><Relationship Id="rId14" Type="http://schemas.openxmlformats.org/officeDocument/2006/relationships/hyperlink" Target="http://eoaa.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1CD4-9D34-4FA8-A592-EBDF6FC5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MR</cp:lastModifiedBy>
  <cp:revision>3</cp:revision>
  <dcterms:created xsi:type="dcterms:W3CDTF">2014-01-17T17:22:00Z</dcterms:created>
  <dcterms:modified xsi:type="dcterms:W3CDTF">2014-01-17T17:50:00Z</dcterms:modified>
</cp:coreProperties>
</file>