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3E" w:rsidRDefault="007833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PGY2 RESIDENT NAME: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tab/>
        <w:t>Date: 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bookmarkStart w:id="0" w:name="_GoBack"/>
      <w:bookmarkEnd w:id="0"/>
      <w:r w:rsidR="00895F12" w:rsidRPr="005861E4">
        <w:rPr>
          <w:rFonts w:ascii="Arial" w:hAnsi="Arial" w:cs="Arial"/>
          <w:b/>
          <w:sz w:val="24"/>
          <w:szCs w:val="24"/>
        </w:rPr>
        <w:t>Overall Impression:</w:t>
      </w:r>
    </w:p>
    <w:p w:rsidR="002D523E" w:rsidRDefault="002D523E">
      <w:pPr>
        <w:rPr>
          <w:rFonts w:ascii="Arial" w:hAnsi="Arial" w:cs="Arial"/>
          <w:sz w:val="24"/>
          <w:szCs w:val="24"/>
        </w:rPr>
      </w:pPr>
    </w:p>
    <w:p w:rsidR="002D523E" w:rsidRPr="008E2099" w:rsidRDefault="00895F12">
      <w:pPr>
        <w:rPr>
          <w:rFonts w:ascii="Arial" w:hAnsi="Arial" w:cs="Arial"/>
          <w:b/>
          <w:sz w:val="24"/>
          <w:szCs w:val="24"/>
        </w:rPr>
      </w:pPr>
      <w:r w:rsidRPr="008E2099">
        <w:rPr>
          <w:rFonts w:ascii="Arial" w:hAnsi="Arial" w:cs="Arial"/>
          <w:b/>
          <w:sz w:val="24"/>
          <w:szCs w:val="24"/>
        </w:rPr>
        <w:t>Comments/</w:t>
      </w:r>
      <w:r w:rsidR="002D523E" w:rsidRPr="008E2099">
        <w:rPr>
          <w:rFonts w:ascii="Arial" w:hAnsi="Arial" w:cs="Arial"/>
          <w:b/>
          <w:sz w:val="24"/>
          <w:szCs w:val="24"/>
        </w:rPr>
        <w:t>Strengths/Areas of Improvement:</w:t>
      </w:r>
    </w:p>
    <w:p w:rsidR="002D523E" w:rsidRDefault="002D523E">
      <w:pPr>
        <w:rPr>
          <w:rFonts w:ascii="Arial" w:hAnsi="Arial" w:cs="Arial"/>
          <w:sz w:val="24"/>
          <w:szCs w:val="24"/>
        </w:rPr>
      </w:pPr>
    </w:p>
    <w:tbl>
      <w:tblPr>
        <w:tblW w:w="13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2016"/>
        <w:gridCol w:w="1872"/>
        <w:gridCol w:w="2016"/>
        <w:gridCol w:w="2304"/>
      </w:tblGrid>
      <w:tr w:rsidR="002B3381" w:rsidRPr="008E2099" w:rsidTr="00EA3D49">
        <w:tc>
          <w:tcPr>
            <w:tcW w:w="5148" w:type="dxa"/>
            <w:shd w:val="clear" w:color="auto" w:fill="auto"/>
          </w:tcPr>
          <w:p w:rsidR="005861E4" w:rsidRPr="002B3381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3381">
              <w:rPr>
                <w:rFonts w:ascii="Arial" w:hAnsi="Arial" w:cs="Arial"/>
                <w:b/>
              </w:rPr>
              <w:t>Milestone</w:t>
            </w:r>
          </w:p>
        </w:tc>
        <w:tc>
          <w:tcPr>
            <w:tcW w:w="2016" w:type="dxa"/>
            <w:shd w:val="clear" w:color="auto" w:fill="auto"/>
          </w:tcPr>
          <w:p w:rsidR="005861E4" w:rsidRPr="002B3381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3381">
              <w:rPr>
                <w:rFonts w:ascii="Arial" w:hAnsi="Arial" w:cs="Arial"/>
                <w:b/>
              </w:rPr>
              <w:t>Needs Work</w:t>
            </w:r>
          </w:p>
        </w:tc>
        <w:tc>
          <w:tcPr>
            <w:tcW w:w="1872" w:type="dxa"/>
            <w:shd w:val="clear" w:color="auto" w:fill="auto"/>
          </w:tcPr>
          <w:p w:rsidR="005861E4" w:rsidRPr="002B3381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3381">
              <w:rPr>
                <w:rFonts w:ascii="Arial" w:hAnsi="Arial" w:cs="Arial"/>
                <w:b/>
              </w:rPr>
              <w:t>Done</w:t>
            </w:r>
          </w:p>
        </w:tc>
        <w:tc>
          <w:tcPr>
            <w:tcW w:w="2016" w:type="dxa"/>
            <w:shd w:val="clear" w:color="auto" w:fill="auto"/>
          </w:tcPr>
          <w:p w:rsidR="005861E4" w:rsidRPr="002B3381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3381">
              <w:rPr>
                <w:rFonts w:ascii="Arial" w:hAnsi="Arial" w:cs="Arial"/>
                <w:b/>
              </w:rPr>
              <w:t>Done Well</w:t>
            </w:r>
          </w:p>
        </w:tc>
        <w:tc>
          <w:tcPr>
            <w:tcW w:w="2304" w:type="dxa"/>
            <w:shd w:val="clear" w:color="auto" w:fill="auto"/>
          </w:tcPr>
          <w:p w:rsidR="005861E4" w:rsidRPr="002B3381" w:rsidRDefault="005861E4" w:rsidP="008E2099">
            <w:pPr>
              <w:spacing w:after="0" w:line="240" w:lineRule="auto"/>
              <w:rPr>
                <w:rFonts w:ascii="Arial" w:hAnsi="Arial" w:cs="Arial"/>
              </w:rPr>
            </w:pPr>
            <w:r w:rsidRPr="002B3381">
              <w:rPr>
                <w:rFonts w:ascii="Arial" w:hAnsi="Arial" w:cs="Arial"/>
                <w:b/>
              </w:rPr>
              <w:t>Unable to Evaluate</w:t>
            </w:r>
          </w:p>
        </w:tc>
      </w:tr>
      <w:tr w:rsidR="002B3381" w:rsidRPr="008E2099" w:rsidTr="00EA3D49">
        <w:tc>
          <w:tcPr>
            <w:tcW w:w="5148" w:type="dxa"/>
            <w:shd w:val="clear" w:color="auto" w:fill="auto"/>
          </w:tcPr>
          <w:p w:rsidR="002B3381" w:rsidRDefault="005861E4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8E2099">
              <w:rPr>
                <w:rFonts w:ascii="Arial" w:hAnsi="Arial" w:cs="Arial"/>
                <w:b/>
              </w:rPr>
              <w:t>Practice Based Learning and Improvement</w:t>
            </w:r>
            <w:r w:rsidRPr="008E2099">
              <w:rPr>
                <w:rFonts w:ascii="Arial" w:hAnsi="Arial" w:cs="Arial"/>
              </w:rPr>
              <w:t xml:space="preserve">:  </w:t>
            </w:r>
            <w:r w:rsidR="001C65CA" w:rsidRPr="001C65CA">
              <w:rPr>
                <w:rFonts w:ascii="Arial" w:hAnsi="Arial" w:cs="Arial"/>
              </w:rPr>
              <w:t xml:space="preserve">Participate in the education of patients, families, students, residents, and other health professionals. </w:t>
            </w:r>
          </w:p>
          <w:p w:rsidR="005861E4" w:rsidRPr="008E2099" w:rsidRDefault="001C65CA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1C65CA">
              <w:rPr>
                <w:rFonts w:ascii="Arial" w:hAnsi="Arial" w:cs="Arial"/>
              </w:rPr>
              <w:t>(</w:t>
            </w:r>
            <w:r w:rsidRPr="00783334">
              <w:rPr>
                <w:rFonts w:ascii="Arial" w:hAnsi="Arial" w:cs="Arial"/>
              </w:rPr>
              <w:t>H</w:t>
            </w:r>
            <w:r w:rsidR="009E41A6" w:rsidRPr="00783334">
              <w:rPr>
                <w:rFonts w:ascii="Arial" w:hAnsi="Arial" w:cs="Arial"/>
              </w:rPr>
              <w:t xml:space="preserve">ome </w:t>
            </w:r>
            <w:r w:rsidRPr="00783334">
              <w:rPr>
                <w:rFonts w:ascii="Arial" w:hAnsi="Arial" w:cs="Arial"/>
              </w:rPr>
              <w:t>V</w:t>
            </w:r>
            <w:r w:rsidR="009E41A6" w:rsidRPr="00783334">
              <w:rPr>
                <w:rFonts w:ascii="Arial" w:hAnsi="Arial" w:cs="Arial"/>
              </w:rPr>
              <w:t xml:space="preserve">isit, </w:t>
            </w:r>
            <w:r w:rsidR="002B3381" w:rsidRPr="00783334">
              <w:rPr>
                <w:rFonts w:ascii="Arial" w:hAnsi="Arial" w:cs="Arial"/>
              </w:rPr>
              <w:t xml:space="preserve"> D</w:t>
            </w:r>
            <w:r w:rsidRPr="00783334">
              <w:rPr>
                <w:rFonts w:ascii="Arial" w:hAnsi="Arial" w:cs="Arial"/>
              </w:rPr>
              <w:t>ebriefing</w:t>
            </w:r>
            <w:r w:rsidR="002B3381" w:rsidRPr="00783334">
              <w:rPr>
                <w:rFonts w:ascii="Arial" w:hAnsi="Arial" w:cs="Arial"/>
              </w:rPr>
              <w:t>,</w:t>
            </w:r>
            <w:r w:rsidRPr="00783334">
              <w:rPr>
                <w:rFonts w:ascii="Arial" w:hAnsi="Arial" w:cs="Arial"/>
              </w:rPr>
              <w:t xml:space="preserve"> and L</w:t>
            </w:r>
            <w:r w:rsidR="009E41A6" w:rsidRPr="00783334">
              <w:rPr>
                <w:rFonts w:ascii="Arial" w:hAnsi="Arial" w:cs="Arial"/>
              </w:rPr>
              <w:t xml:space="preserve">eg </w:t>
            </w:r>
            <w:proofErr w:type="spellStart"/>
            <w:r w:rsidRPr="00783334">
              <w:rPr>
                <w:rFonts w:ascii="Arial" w:hAnsi="Arial" w:cs="Arial"/>
              </w:rPr>
              <w:t>A</w:t>
            </w:r>
            <w:r w:rsidR="009E41A6" w:rsidRPr="00783334">
              <w:rPr>
                <w:rFonts w:ascii="Arial" w:hAnsi="Arial" w:cs="Arial"/>
              </w:rPr>
              <w:t>dv</w:t>
            </w:r>
            <w:proofErr w:type="spellEnd"/>
            <w:r w:rsidRPr="00783334">
              <w:rPr>
                <w:rFonts w:ascii="Arial" w:hAnsi="Arial" w:cs="Arial"/>
              </w:rPr>
              <w:t>) (PBL1</w:t>
            </w:r>
            <w:r>
              <w:rPr>
                <w:rFonts w:ascii="Arial" w:hAnsi="Arial" w:cs="Arial"/>
              </w:rPr>
              <w:t>)</w:t>
            </w:r>
            <w:r w:rsidR="002B3381">
              <w:rPr>
                <w:rFonts w:ascii="Arial" w:hAnsi="Arial" w:cs="Arial"/>
              </w:rPr>
              <w:br/>
            </w:r>
          </w:p>
        </w:tc>
        <w:tc>
          <w:tcPr>
            <w:tcW w:w="2016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381" w:rsidRPr="008E2099" w:rsidTr="00EA3D49">
        <w:tc>
          <w:tcPr>
            <w:tcW w:w="5148" w:type="dxa"/>
            <w:shd w:val="clear" w:color="auto" w:fill="auto"/>
          </w:tcPr>
          <w:p w:rsidR="001C65CA" w:rsidRPr="001C65CA" w:rsidRDefault="008E2099" w:rsidP="001C65CA">
            <w:pPr>
              <w:spacing w:after="0" w:line="240" w:lineRule="auto"/>
              <w:rPr>
                <w:rFonts w:ascii="Arial" w:hAnsi="Arial" w:cs="Arial"/>
              </w:rPr>
            </w:pPr>
            <w:r w:rsidRPr="008E2099">
              <w:rPr>
                <w:rFonts w:ascii="Arial" w:hAnsi="Arial" w:cs="Arial"/>
                <w:b/>
              </w:rPr>
              <w:t xml:space="preserve">Interpersonal and Communication Skills:  </w:t>
            </w:r>
            <w:r w:rsidR="001C65CA" w:rsidRPr="001C65CA">
              <w:rPr>
                <w:rFonts w:ascii="Arial" w:hAnsi="Arial" w:cs="Arial"/>
              </w:rPr>
              <w:t xml:space="preserve">Communicate effectively with patients, families, and the public, as appropriate, across a broad </w:t>
            </w:r>
          </w:p>
          <w:p w:rsidR="008E2099" w:rsidRPr="008E2099" w:rsidRDefault="001C65CA" w:rsidP="009E41A6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1C65CA">
              <w:rPr>
                <w:rFonts w:ascii="Arial" w:hAnsi="Arial" w:cs="Arial"/>
              </w:rPr>
              <w:t>range</w:t>
            </w:r>
            <w:proofErr w:type="gramEnd"/>
            <w:r w:rsidRPr="001C65CA">
              <w:rPr>
                <w:rFonts w:ascii="Arial" w:hAnsi="Arial" w:cs="Arial"/>
              </w:rPr>
              <w:t xml:space="preserve"> of socioeconomic and cultural backgrounds</w:t>
            </w:r>
            <w:r w:rsidR="002B3381">
              <w:rPr>
                <w:rFonts w:ascii="Arial" w:hAnsi="Arial" w:cs="Arial"/>
              </w:rPr>
              <w:t>.</w:t>
            </w:r>
            <w:r w:rsidRPr="001C65CA">
              <w:rPr>
                <w:rFonts w:ascii="Arial" w:hAnsi="Arial" w:cs="Arial"/>
              </w:rPr>
              <w:t xml:space="preserve"> (</w:t>
            </w:r>
            <w:r w:rsidRPr="00783334">
              <w:rPr>
                <w:rFonts w:ascii="Arial" w:hAnsi="Arial" w:cs="Arial"/>
              </w:rPr>
              <w:t>H</w:t>
            </w:r>
            <w:r w:rsidR="002B3381" w:rsidRPr="00783334">
              <w:rPr>
                <w:rFonts w:ascii="Arial" w:hAnsi="Arial" w:cs="Arial"/>
              </w:rPr>
              <w:t xml:space="preserve">ome </w:t>
            </w:r>
            <w:r w:rsidRPr="00783334">
              <w:rPr>
                <w:rFonts w:ascii="Arial" w:hAnsi="Arial" w:cs="Arial"/>
              </w:rPr>
              <w:t>V</w:t>
            </w:r>
            <w:r w:rsidR="002B3381" w:rsidRPr="00783334">
              <w:rPr>
                <w:rFonts w:ascii="Arial" w:hAnsi="Arial" w:cs="Arial"/>
              </w:rPr>
              <w:t>isit</w:t>
            </w:r>
            <w:r w:rsidRPr="00783334">
              <w:rPr>
                <w:rFonts w:ascii="Arial" w:hAnsi="Arial" w:cs="Arial"/>
              </w:rPr>
              <w:t xml:space="preserve">, </w:t>
            </w:r>
            <w:r w:rsidR="002B3381" w:rsidRPr="00783334">
              <w:rPr>
                <w:rFonts w:ascii="Arial" w:hAnsi="Arial" w:cs="Arial"/>
              </w:rPr>
              <w:t xml:space="preserve"> </w:t>
            </w:r>
            <w:r w:rsidR="00362AC6" w:rsidRPr="00783334">
              <w:rPr>
                <w:rFonts w:ascii="Arial" w:hAnsi="Arial" w:cs="Arial"/>
              </w:rPr>
              <w:t>H</w:t>
            </w:r>
            <w:r w:rsidR="009E41A6" w:rsidRPr="00783334">
              <w:rPr>
                <w:rFonts w:ascii="Arial" w:hAnsi="Arial" w:cs="Arial"/>
              </w:rPr>
              <w:t xml:space="preserve">ealth </w:t>
            </w:r>
            <w:r w:rsidR="00362AC6" w:rsidRPr="00783334">
              <w:rPr>
                <w:rFonts w:ascii="Arial" w:hAnsi="Arial" w:cs="Arial"/>
              </w:rPr>
              <w:t>L</w:t>
            </w:r>
            <w:r w:rsidR="009E41A6" w:rsidRPr="00783334">
              <w:rPr>
                <w:rFonts w:ascii="Arial" w:hAnsi="Arial" w:cs="Arial"/>
              </w:rPr>
              <w:t>it</w:t>
            </w:r>
            <w:r w:rsidR="002B3381" w:rsidRPr="00783334">
              <w:rPr>
                <w:rFonts w:ascii="Arial" w:hAnsi="Arial" w:cs="Arial"/>
              </w:rPr>
              <w:t>eracy</w:t>
            </w:r>
            <w:r w:rsidR="009E41A6" w:rsidRPr="00783334">
              <w:rPr>
                <w:rFonts w:ascii="Arial" w:hAnsi="Arial" w:cs="Arial"/>
              </w:rPr>
              <w:t xml:space="preserve">,  </w:t>
            </w:r>
            <w:r w:rsidRPr="00783334">
              <w:rPr>
                <w:rFonts w:ascii="Arial" w:hAnsi="Arial" w:cs="Arial"/>
              </w:rPr>
              <w:t>Debriefing) (</w:t>
            </w:r>
            <w:r>
              <w:rPr>
                <w:rFonts w:ascii="Arial" w:hAnsi="Arial" w:cs="Arial"/>
              </w:rPr>
              <w:t>ICS1)</w:t>
            </w:r>
            <w:r w:rsidR="002B3381">
              <w:rPr>
                <w:rFonts w:ascii="Arial" w:hAnsi="Arial" w:cs="Arial"/>
              </w:rPr>
              <w:br/>
            </w:r>
          </w:p>
        </w:tc>
        <w:tc>
          <w:tcPr>
            <w:tcW w:w="2016" w:type="dxa"/>
            <w:shd w:val="clear" w:color="auto" w:fill="auto"/>
          </w:tcPr>
          <w:p w:rsidR="008E2099" w:rsidRPr="008E2099" w:rsidRDefault="008E2099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8E2099" w:rsidRPr="008E2099" w:rsidRDefault="008E2099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8E2099" w:rsidRPr="008E2099" w:rsidRDefault="008E2099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8E2099" w:rsidRPr="008E2099" w:rsidRDefault="008E2099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381" w:rsidRPr="008E2099" w:rsidTr="00EA3D49">
        <w:tc>
          <w:tcPr>
            <w:tcW w:w="5148" w:type="dxa"/>
            <w:shd w:val="clear" w:color="auto" w:fill="auto"/>
          </w:tcPr>
          <w:p w:rsidR="002B3381" w:rsidRDefault="005861E4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8E2099">
              <w:rPr>
                <w:rFonts w:ascii="Arial" w:hAnsi="Arial" w:cs="Arial"/>
                <w:b/>
              </w:rPr>
              <w:t>Professionalism</w:t>
            </w:r>
            <w:r w:rsidR="008E2099" w:rsidRPr="008E2099">
              <w:rPr>
                <w:rFonts w:ascii="Arial" w:hAnsi="Arial" w:cs="Arial"/>
              </w:rPr>
              <w:t>:</w:t>
            </w:r>
            <w:r w:rsidR="002B3381">
              <w:rPr>
                <w:rFonts w:ascii="Arial" w:hAnsi="Arial" w:cs="Arial"/>
              </w:rPr>
              <w:t xml:space="preserve">  </w:t>
            </w:r>
            <w:r w:rsidR="008E2099" w:rsidRPr="008E2099">
              <w:rPr>
                <w:rFonts w:ascii="Arial" w:hAnsi="Arial" w:cs="Arial"/>
              </w:rPr>
              <w:t xml:space="preserve"> </w:t>
            </w:r>
            <w:r w:rsidR="001C65CA" w:rsidRPr="001C65CA">
              <w:rPr>
                <w:rFonts w:ascii="Arial" w:hAnsi="Arial" w:cs="Arial"/>
              </w:rPr>
              <w:t>Demonstrate a sense of duty and accountability to patient</w:t>
            </w:r>
            <w:r w:rsidR="009E41A6">
              <w:rPr>
                <w:rFonts w:ascii="Arial" w:hAnsi="Arial" w:cs="Arial"/>
              </w:rPr>
              <w:t>s, society and the profession</w:t>
            </w:r>
            <w:r w:rsidR="002B3381">
              <w:rPr>
                <w:rFonts w:ascii="Arial" w:hAnsi="Arial" w:cs="Arial"/>
              </w:rPr>
              <w:t>.</w:t>
            </w:r>
            <w:r w:rsidR="009E41A6">
              <w:rPr>
                <w:rFonts w:ascii="Arial" w:hAnsi="Arial" w:cs="Arial"/>
              </w:rPr>
              <w:t xml:space="preserve"> </w:t>
            </w:r>
          </w:p>
          <w:p w:rsidR="005861E4" w:rsidRPr="008E2099" w:rsidRDefault="009E41A6" w:rsidP="002B33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2B3381" w:rsidRPr="00783334">
              <w:rPr>
                <w:rFonts w:ascii="Arial" w:hAnsi="Arial" w:cs="Arial"/>
              </w:rPr>
              <w:t>D</w:t>
            </w:r>
            <w:r w:rsidR="001C65CA" w:rsidRPr="00783334">
              <w:rPr>
                <w:rFonts w:ascii="Arial" w:hAnsi="Arial" w:cs="Arial"/>
              </w:rPr>
              <w:t>ebriefing</w:t>
            </w:r>
            <w:r w:rsidRPr="00783334">
              <w:rPr>
                <w:rFonts w:ascii="Arial" w:hAnsi="Arial" w:cs="Arial"/>
              </w:rPr>
              <w:t>,</w:t>
            </w:r>
            <w:r w:rsidR="002119CE" w:rsidRPr="00783334">
              <w:rPr>
                <w:rFonts w:ascii="Arial" w:hAnsi="Arial" w:cs="Arial"/>
              </w:rPr>
              <w:t xml:space="preserve"> </w:t>
            </w:r>
            <w:r w:rsidR="001C65CA" w:rsidRPr="00783334">
              <w:rPr>
                <w:rFonts w:ascii="Arial" w:hAnsi="Arial" w:cs="Arial"/>
              </w:rPr>
              <w:t>L</w:t>
            </w:r>
            <w:r w:rsidR="002B3381" w:rsidRPr="00783334">
              <w:rPr>
                <w:rFonts w:ascii="Arial" w:hAnsi="Arial" w:cs="Arial"/>
              </w:rPr>
              <w:t xml:space="preserve">eg </w:t>
            </w:r>
            <w:proofErr w:type="spellStart"/>
            <w:r w:rsidR="001C65CA" w:rsidRPr="00783334">
              <w:rPr>
                <w:rFonts w:ascii="Arial" w:hAnsi="Arial" w:cs="Arial"/>
              </w:rPr>
              <w:t>A</w:t>
            </w:r>
            <w:r w:rsidR="002B3381" w:rsidRPr="00783334">
              <w:rPr>
                <w:rFonts w:ascii="Arial" w:hAnsi="Arial" w:cs="Arial"/>
              </w:rPr>
              <w:t>dv</w:t>
            </w:r>
            <w:proofErr w:type="spellEnd"/>
            <w:r w:rsidR="001C65CA" w:rsidRPr="00783334">
              <w:rPr>
                <w:rFonts w:ascii="Arial" w:hAnsi="Arial" w:cs="Arial"/>
              </w:rPr>
              <w:t>) (</w:t>
            </w:r>
            <w:r w:rsidR="001C65CA">
              <w:rPr>
                <w:rFonts w:ascii="Arial" w:hAnsi="Arial" w:cs="Arial"/>
              </w:rPr>
              <w:t>Prof2)</w:t>
            </w:r>
            <w:r w:rsidR="002B3381">
              <w:rPr>
                <w:rFonts w:ascii="Arial" w:hAnsi="Arial" w:cs="Arial"/>
              </w:rPr>
              <w:br/>
            </w:r>
          </w:p>
        </w:tc>
        <w:tc>
          <w:tcPr>
            <w:tcW w:w="2016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381" w:rsidRPr="008E2099" w:rsidTr="00EA3D49">
        <w:tc>
          <w:tcPr>
            <w:tcW w:w="5148" w:type="dxa"/>
            <w:shd w:val="clear" w:color="auto" w:fill="auto"/>
          </w:tcPr>
          <w:p w:rsidR="002B3381" w:rsidRDefault="001C65CA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1C65CA">
              <w:rPr>
                <w:rFonts w:ascii="Arial" w:hAnsi="Arial" w:cs="Arial"/>
              </w:rPr>
              <w:t>Demonstrate sensitivity and responsiveness to a diverse patient population, including but not limited to diversity in gender, age, culture, race, religion, disabilities and sexual orientation</w:t>
            </w:r>
            <w:r w:rsidR="002B3381">
              <w:rPr>
                <w:rFonts w:ascii="Arial" w:hAnsi="Arial" w:cs="Arial"/>
              </w:rPr>
              <w:t>.</w:t>
            </w:r>
            <w:r w:rsidRPr="001C65CA">
              <w:rPr>
                <w:rFonts w:ascii="Arial" w:hAnsi="Arial" w:cs="Arial"/>
              </w:rPr>
              <w:t xml:space="preserve"> </w:t>
            </w:r>
          </w:p>
          <w:p w:rsidR="005861E4" w:rsidRPr="008E2099" w:rsidRDefault="001C65CA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1C65CA">
              <w:rPr>
                <w:rFonts w:ascii="Arial" w:hAnsi="Arial" w:cs="Arial"/>
              </w:rPr>
              <w:t>(</w:t>
            </w:r>
            <w:r w:rsidR="002B3381" w:rsidRPr="00783334">
              <w:rPr>
                <w:rFonts w:ascii="Arial" w:hAnsi="Arial" w:cs="Arial"/>
              </w:rPr>
              <w:t>Home Visit, D</w:t>
            </w:r>
            <w:r w:rsidRPr="00783334">
              <w:rPr>
                <w:rFonts w:ascii="Arial" w:hAnsi="Arial" w:cs="Arial"/>
              </w:rPr>
              <w:t>ebriefing,)</w:t>
            </w:r>
            <w:r w:rsidR="00341442" w:rsidRPr="00783334">
              <w:rPr>
                <w:rFonts w:ascii="Arial" w:hAnsi="Arial" w:cs="Arial"/>
              </w:rPr>
              <w:t xml:space="preserve"> </w:t>
            </w:r>
            <w:r w:rsidR="002B3381" w:rsidRPr="00783334">
              <w:rPr>
                <w:rFonts w:ascii="Arial" w:hAnsi="Arial" w:cs="Arial"/>
              </w:rPr>
              <w:t>(</w:t>
            </w:r>
            <w:r w:rsidR="00341442" w:rsidRPr="00783334">
              <w:rPr>
                <w:rFonts w:ascii="Arial" w:hAnsi="Arial" w:cs="Arial"/>
              </w:rPr>
              <w:t>Prof 5</w:t>
            </w:r>
            <w:r w:rsidR="002B3381" w:rsidRPr="00783334">
              <w:rPr>
                <w:rFonts w:ascii="Arial" w:hAnsi="Arial" w:cs="Arial"/>
              </w:rPr>
              <w:t>)</w:t>
            </w:r>
            <w:r w:rsidR="002B3381">
              <w:rPr>
                <w:rFonts w:ascii="Arial" w:hAnsi="Arial" w:cs="Arial"/>
              </w:rPr>
              <w:br/>
            </w:r>
          </w:p>
        </w:tc>
        <w:tc>
          <w:tcPr>
            <w:tcW w:w="2016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381" w:rsidRPr="008E2099" w:rsidTr="00EA3D4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42" w:rsidRPr="00341442" w:rsidRDefault="00341442" w:rsidP="002B338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Personal and Professional Development: </w:t>
            </w:r>
            <w:r w:rsidRPr="00341442">
              <w:rPr>
                <w:rFonts w:ascii="Arial" w:hAnsi="Arial" w:cs="Arial"/>
              </w:rPr>
              <w:t>Recognize that ambiguity is part of clinical medicine and respond by utilizing appropriate resources in dealing with uncertainty</w:t>
            </w:r>
            <w:r w:rsidR="002B3381">
              <w:rPr>
                <w:rFonts w:ascii="Arial" w:hAnsi="Arial" w:cs="Arial"/>
              </w:rPr>
              <w:t>.</w:t>
            </w:r>
            <w:r w:rsidRPr="00341442">
              <w:rPr>
                <w:rFonts w:ascii="Arial" w:hAnsi="Arial" w:cs="Arial"/>
              </w:rPr>
              <w:t xml:space="preserve"> </w:t>
            </w:r>
            <w:r w:rsidR="002B3381">
              <w:rPr>
                <w:rFonts w:ascii="Arial" w:hAnsi="Arial" w:cs="Arial"/>
              </w:rPr>
              <w:br/>
            </w:r>
            <w:r w:rsidRPr="00783334">
              <w:rPr>
                <w:rFonts w:ascii="Arial" w:hAnsi="Arial" w:cs="Arial"/>
              </w:rPr>
              <w:t>(</w:t>
            </w:r>
            <w:r w:rsidR="009E41A6" w:rsidRPr="00783334">
              <w:rPr>
                <w:rFonts w:ascii="Arial" w:hAnsi="Arial" w:cs="Arial"/>
              </w:rPr>
              <w:t>H</w:t>
            </w:r>
            <w:r w:rsidR="002B3381" w:rsidRPr="00783334">
              <w:rPr>
                <w:rFonts w:ascii="Arial" w:hAnsi="Arial" w:cs="Arial"/>
              </w:rPr>
              <w:t xml:space="preserve">ome </w:t>
            </w:r>
            <w:r w:rsidR="009E41A6" w:rsidRPr="00783334">
              <w:rPr>
                <w:rFonts w:ascii="Arial" w:hAnsi="Arial" w:cs="Arial"/>
              </w:rPr>
              <w:t>V</w:t>
            </w:r>
            <w:r w:rsidR="002B3381" w:rsidRPr="00783334">
              <w:rPr>
                <w:rFonts w:ascii="Arial" w:hAnsi="Arial" w:cs="Arial"/>
              </w:rPr>
              <w:t>isit</w:t>
            </w:r>
            <w:r w:rsidR="009E41A6" w:rsidRPr="00783334">
              <w:rPr>
                <w:rFonts w:ascii="Arial" w:hAnsi="Arial" w:cs="Arial"/>
              </w:rPr>
              <w:t xml:space="preserve">,  </w:t>
            </w:r>
            <w:r w:rsidR="002B3381" w:rsidRPr="00783334">
              <w:rPr>
                <w:rFonts w:ascii="Arial" w:hAnsi="Arial" w:cs="Arial"/>
              </w:rPr>
              <w:t>D</w:t>
            </w:r>
            <w:r w:rsidR="009E41A6" w:rsidRPr="00783334">
              <w:rPr>
                <w:rFonts w:ascii="Arial" w:hAnsi="Arial" w:cs="Arial"/>
              </w:rPr>
              <w:t>ebriefing</w:t>
            </w:r>
            <w:r w:rsidRPr="00783334">
              <w:rPr>
                <w:rFonts w:ascii="Arial" w:hAnsi="Arial" w:cs="Arial"/>
              </w:rPr>
              <w:t>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42" w:rsidRPr="008E2099" w:rsidRDefault="00341442" w:rsidP="009A6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42" w:rsidRPr="008E2099" w:rsidRDefault="00341442" w:rsidP="009A6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42" w:rsidRPr="008E2099" w:rsidRDefault="00341442" w:rsidP="009A6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42" w:rsidRPr="008E2099" w:rsidRDefault="00341442" w:rsidP="009A6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41A6" w:rsidRDefault="009E41A6" w:rsidP="002B3381">
      <w:pPr>
        <w:rPr>
          <w:rFonts w:ascii="Arial" w:hAnsi="Arial" w:cs="Arial"/>
          <w:sz w:val="24"/>
          <w:szCs w:val="24"/>
        </w:rPr>
      </w:pPr>
    </w:p>
    <w:sectPr w:rsidR="009E41A6" w:rsidSect="00EA3D49">
      <w:headerReference w:type="default" r:id="rId7"/>
      <w:footerReference w:type="default" r:id="rId8"/>
      <w:pgSz w:w="15840" w:h="12240" w:orient="landscape"/>
      <w:pgMar w:top="666" w:right="1440" w:bottom="180" w:left="1440" w:header="36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41" w:rsidRDefault="005B0941" w:rsidP="002D523E">
      <w:pPr>
        <w:spacing w:after="0" w:line="240" w:lineRule="auto"/>
      </w:pPr>
      <w:r>
        <w:separator/>
      </w:r>
    </w:p>
  </w:endnote>
  <w:endnote w:type="continuationSeparator" w:id="0">
    <w:p w:rsidR="005B0941" w:rsidRDefault="005B0941" w:rsidP="002D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49" w:rsidRDefault="00EA3D49">
    <w:pPr>
      <w:pStyle w:val="Footer"/>
    </w:pPr>
    <w:r>
      <w:t>Revised: 7/1</w:t>
    </w:r>
    <w:r w:rsidR="00783334">
      <w:t>8</w:t>
    </w:r>
    <w:r>
      <w:t>/14mb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41" w:rsidRDefault="005B0941" w:rsidP="002D523E">
      <w:pPr>
        <w:spacing w:after="0" w:line="240" w:lineRule="auto"/>
      </w:pPr>
      <w:r>
        <w:separator/>
      </w:r>
    </w:p>
  </w:footnote>
  <w:footnote w:type="continuationSeparator" w:id="0">
    <w:p w:rsidR="005B0941" w:rsidRDefault="005B0941" w:rsidP="002D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E" w:rsidRPr="002D523E" w:rsidRDefault="00F655B7" w:rsidP="002D523E">
    <w:pPr>
      <w:rPr>
        <w:b/>
        <w:sz w:val="28"/>
        <w:szCs w:val="28"/>
      </w:rPr>
    </w:pPr>
    <w:r>
      <w:rPr>
        <w:b/>
        <w:sz w:val="28"/>
        <w:szCs w:val="28"/>
      </w:rPr>
      <w:t xml:space="preserve">DEBRIEFING: </w:t>
    </w:r>
    <w:r w:rsidR="00341442">
      <w:rPr>
        <w:b/>
        <w:sz w:val="28"/>
        <w:szCs w:val="28"/>
      </w:rPr>
      <w:t>Community Pediatrics</w:t>
    </w:r>
    <w:r w:rsidR="002D523E" w:rsidRPr="00C90864">
      <w:rPr>
        <w:b/>
        <w:sz w:val="28"/>
        <w:szCs w:val="28"/>
      </w:rPr>
      <w:t xml:space="preserve"> </w:t>
    </w:r>
    <w:r w:rsidR="002B3381">
      <w:rPr>
        <w:b/>
        <w:sz w:val="28"/>
        <w:szCs w:val="28"/>
      </w:rPr>
      <w:t xml:space="preserve">Resident Milestone </w:t>
    </w:r>
    <w:r w:rsidR="002D523E" w:rsidRPr="00C90864">
      <w:rPr>
        <w:b/>
        <w:sz w:val="28"/>
        <w:szCs w:val="28"/>
      </w:rPr>
      <w:t>Evaluation</w:t>
    </w:r>
    <w:r w:rsidR="00EA3D49">
      <w:rPr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18"/>
    <w:rsid w:val="000445E5"/>
    <w:rsid w:val="001C65CA"/>
    <w:rsid w:val="001F1DF2"/>
    <w:rsid w:val="002119CE"/>
    <w:rsid w:val="002727E8"/>
    <w:rsid w:val="002B3381"/>
    <w:rsid w:val="002D523E"/>
    <w:rsid w:val="00341442"/>
    <w:rsid w:val="00362AC6"/>
    <w:rsid w:val="005861E4"/>
    <w:rsid w:val="005B0941"/>
    <w:rsid w:val="00621A7A"/>
    <w:rsid w:val="00644FA5"/>
    <w:rsid w:val="006740BD"/>
    <w:rsid w:val="00681D41"/>
    <w:rsid w:val="00736411"/>
    <w:rsid w:val="00783334"/>
    <w:rsid w:val="007E1718"/>
    <w:rsid w:val="00895F12"/>
    <w:rsid w:val="008E2099"/>
    <w:rsid w:val="00955136"/>
    <w:rsid w:val="009E41A6"/>
    <w:rsid w:val="00BE481C"/>
    <w:rsid w:val="00C90864"/>
    <w:rsid w:val="00CD68B4"/>
    <w:rsid w:val="00DC69FF"/>
    <w:rsid w:val="00E02F8B"/>
    <w:rsid w:val="00E505C9"/>
    <w:rsid w:val="00EA3D49"/>
    <w:rsid w:val="00F655B7"/>
    <w:rsid w:val="00F770A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3E"/>
  </w:style>
  <w:style w:type="paragraph" w:styleId="Footer">
    <w:name w:val="footer"/>
    <w:basedOn w:val="Normal"/>
    <w:link w:val="Foot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3E"/>
  </w:style>
  <w:style w:type="paragraph" w:styleId="Footer">
    <w:name w:val="footer"/>
    <w:basedOn w:val="Normal"/>
    <w:link w:val="Foot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793\Desktop\Pediatric%20Annual%20Continuity%20Clinic%20Milestone%20Evaluation%20Draft%20ml%20edi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Pediatric Annual Continuity Clinic Milestone Evaluation Draft ml edits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 Medical Center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Columbia University</cp:lastModifiedBy>
  <cp:revision>7</cp:revision>
  <cp:lastPrinted>2014-07-10T15:05:00Z</cp:lastPrinted>
  <dcterms:created xsi:type="dcterms:W3CDTF">2014-07-14T17:07:00Z</dcterms:created>
  <dcterms:modified xsi:type="dcterms:W3CDTF">2014-07-18T20:55:00Z</dcterms:modified>
</cp:coreProperties>
</file>